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9FCB" w14:textId="77777777" w:rsidR="000D798E" w:rsidRDefault="000D798E" w:rsidP="003E23AC">
      <w:pPr>
        <w:pStyle w:val="Overskrift2"/>
        <w:spacing w:line="360" w:lineRule="auto"/>
      </w:pPr>
      <w:r>
        <w:t xml:space="preserve">Eksempel på utspillsnotat </w:t>
      </w:r>
    </w:p>
    <w:p w14:paraId="4F8BF660" w14:textId="77777777" w:rsidR="000D798E" w:rsidRPr="000D798E" w:rsidRDefault="000D798E" w:rsidP="003E23AC">
      <w:pPr>
        <w:pStyle w:val="Overskrift3"/>
        <w:spacing w:line="360" w:lineRule="auto"/>
      </w:pPr>
      <w:bookmarkStart w:id="0" w:name="_Toc10548825"/>
      <w:r w:rsidRPr="000D798E">
        <w:t>Elevene med størst behov må få de beste hjelperne</w:t>
      </w:r>
      <w:bookmarkEnd w:id="0"/>
    </w:p>
    <w:p w14:paraId="4777B397" w14:textId="77777777" w:rsidR="000D798E" w:rsidRDefault="000D798E" w:rsidP="003E23AC">
      <w:pPr>
        <w:spacing w:line="360" w:lineRule="auto"/>
      </w:pPr>
      <w:proofErr w:type="gramStart"/>
      <w:r>
        <w:rPr>
          <w:b/>
        </w:rPr>
        <w:t>Hva gjelder</w:t>
      </w:r>
      <w:proofErr w:type="gramEnd"/>
      <w:r>
        <w:rPr>
          <w:b/>
        </w:rPr>
        <w:t xml:space="preserve"> saken:</w:t>
      </w:r>
      <w:r>
        <w:t xml:space="preserve"> Nesten 70 prosent av spesialundervisningen foregår med ufaglærte assistenter, mens spesialpedagogene bruker mesteparten av tiden på et kontor med sakkyndige vurderinger. De elevene som trenger hjelpen mest, får tilbud som virker mot sin hensikt. Dette gjelder i hovedsak gutter, og en feilslått politikk på dette området er for mange en viktig faktor til frafall i videregående skole og utenforskap videre i livet. </w:t>
      </w:r>
    </w:p>
    <w:p w14:paraId="56318537" w14:textId="77777777" w:rsidR="000D798E" w:rsidRDefault="000D798E" w:rsidP="003E23AC">
      <w:pPr>
        <w:spacing w:line="360" w:lineRule="auto"/>
      </w:pPr>
      <w:r>
        <w:rPr>
          <w:b/>
        </w:rPr>
        <w:t>Hvem:</w:t>
      </w:r>
      <w:r>
        <w:t xml:space="preserve"> Jan Tore Sanner</w:t>
      </w:r>
    </w:p>
    <w:p w14:paraId="44D07542" w14:textId="77777777" w:rsidR="000D798E" w:rsidRDefault="000D798E" w:rsidP="003E23AC">
      <w:pPr>
        <w:spacing w:line="360" w:lineRule="auto"/>
      </w:pPr>
      <w:r>
        <w:rPr>
          <w:b/>
        </w:rPr>
        <w:t xml:space="preserve">Hovedbudskap: </w:t>
      </w:r>
      <w:r>
        <w:t xml:space="preserve">Dagens spesialundervisning er ikke god nok. Nesten 70 prosent av undervisningen blir styrt av personer uten den faglige kompetansen som kreves, og det oppleves stigmatiserende for mange barn å bli tatt ut av klasserommet. Det er i tillegg en skjev kjønnsfordeling, hvor 28 prosent av jentene får undervisning av assistenter, mens det gjelder hele 72 prosent av guttene. En god og inkluderende skole for alle i en tidlig alder er avgjørende for å hindre frafall og utenforskap senere i livet.  </w:t>
      </w:r>
    </w:p>
    <w:p w14:paraId="75A2610E" w14:textId="7172504B" w:rsidR="003E23AC" w:rsidRDefault="000D798E" w:rsidP="003E23AC">
      <w:pPr>
        <w:spacing w:line="360" w:lineRule="auto"/>
      </w:pPr>
      <w:r>
        <w:rPr>
          <w:b/>
        </w:rPr>
        <w:t>Bilde/aktualitet:</w:t>
      </w:r>
      <w:r>
        <w:t xml:space="preserve"> Retten til spesialundervisning </w:t>
      </w:r>
      <w:proofErr w:type="gramStart"/>
      <w:r>
        <w:t>opprettholdes</w:t>
      </w:r>
      <w:proofErr w:type="gramEnd"/>
      <w:r>
        <w:t xml:space="preserve"> og vi vil at Høyres kommuner skal gå foran som gode eksempler på å gi elever med behov for spesialundervisning hjelp av spesialpedagoger eller kvalifisert lærer.  </w:t>
      </w:r>
    </w:p>
    <w:p w14:paraId="0B308D9C" w14:textId="77777777" w:rsidR="000D798E" w:rsidRDefault="000D798E" w:rsidP="003E23AC">
      <w:pPr>
        <w:spacing w:line="360" w:lineRule="auto"/>
        <w:rPr>
          <w:b/>
        </w:rPr>
      </w:pPr>
      <w:r>
        <w:rPr>
          <w:b/>
        </w:rPr>
        <w:t>Talepunkter:</w:t>
      </w:r>
    </w:p>
    <w:p w14:paraId="60B5595C" w14:textId="77777777" w:rsidR="000D798E" w:rsidRDefault="000D798E" w:rsidP="003E23AC">
      <w:pPr>
        <w:pStyle w:val="Punktlisteuteninnrykk"/>
        <w:spacing w:line="360" w:lineRule="auto"/>
        <w:rPr>
          <w:b/>
        </w:rPr>
      </w:pPr>
      <w:r>
        <w:t xml:space="preserve">I dag har vi et system som satt på spissen er at eksperter vurderer hvilken hjelp barna trenger og hvordan denne bør gis, så setter vi ufaglærte assistenter til å gi elevene denne hjelpen. Det går ikke! </w:t>
      </w:r>
    </w:p>
    <w:p w14:paraId="28320766" w14:textId="77777777" w:rsidR="000D798E" w:rsidRDefault="000D798E" w:rsidP="003E23AC">
      <w:pPr>
        <w:pStyle w:val="Punktlisteuteninnrykk"/>
        <w:spacing w:line="360" w:lineRule="auto"/>
        <w:rPr>
          <w:b/>
        </w:rPr>
      </w:pPr>
      <w:r>
        <w:t xml:space="preserve">Vi trenger endringer i dagens system. Vi har lyttet til hva foreldre og elever har sagt og vi beholder retten til å få spesialundervisning, men vi må klare å endre praksis. </w:t>
      </w:r>
    </w:p>
    <w:p w14:paraId="225299E4" w14:textId="77777777" w:rsidR="000D798E" w:rsidRDefault="000D798E" w:rsidP="003E23AC">
      <w:pPr>
        <w:pStyle w:val="Punktlisteuteninnrykk"/>
        <w:spacing w:line="360" w:lineRule="auto"/>
        <w:rPr>
          <w:b/>
        </w:rPr>
      </w:pPr>
      <w:r>
        <w:t xml:space="preserve">Når nesten 70 prosent (to av tre) av undervisningen blir styrt av personer uten den nødvendige kompetansen, og undervisningen i tillegg oppleves ydmykende for de det gjelder, virker spesialundervisningen mot sin hensikt og bidrar til at barna føler seg isolert på skolen og har lav tro på egen mestring. </w:t>
      </w:r>
    </w:p>
    <w:p w14:paraId="55E67E64" w14:textId="77777777" w:rsidR="000D798E" w:rsidRDefault="000D798E" w:rsidP="003E23AC">
      <w:pPr>
        <w:pStyle w:val="Punktlisteuteninnrykk"/>
        <w:spacing w:line="360" w:lineRule="auto"/>
        <w:rPr>
          <w:b/>
        </w:rPr>
      </w:pPr>
      <w:r>
        <w:t xml:space="preserve">Syv av ti elever som får spesialundervisning er gutter. Den skjeve kjønnsfordelingen er et alvorlig problem for likestillingen. Det er ingen grunn til at gutter skal bli skoletapere i et rikt land som Norge, og det er et problem vi tar på alvor. </w:t>
      </w:r>
    </w:p>
    <w:p w14:paraId="068BB5DF" w14:textId="77777777" w:rsidR="000D798E" w:rsidRDefault="000D798E" w:rsidP="003E23AC">
      <w:pPr>
        <w:pStyle w:val="Punktlisteuteninnrykk"/>
        <w:spacing w:line="360" w:lineRule="auto"/>
        <w:rPr>
          <w:b/>
        </w:rPr>
      </w:pPr>
      <w:r>
        <w:t xml:space="preserve">Norge ligger over snittet i Skandinavia på antall unge som ikke fullfører videregående skole. Vi trenger å skape en god og inkluderende skole for alle i tidlig alder. Dette er viktig for å unngå frafall og utenforskap senere i livet – både for barna det gjelder og for resten av samfunnet.  </w:t>
      </w:r>
    </w:p>
    <w:p w14:paraId="62F0E8DB" w14:textId="4B16A364" w:rsidR="003E23AC" w:rsidRPr="003E23AC" w:rsidRDefault="000D798E" w:rsidP="003E23AC">
      <w:pPr>
        <w:pStyle w:val="Punktlisteuteninnrykk"/>
        <w:spacing w:line="360" w:lineRule="auto"/>
        <w:rPr>
          <w:b/>
        </w:rPr>
      </w:pPr>
      <w:r>
        <w:lastRenderedPageBreak/>
        <w:t xml:space="preserve">Alle elever trenger at vi stiller forventninger til hva de kan mestre, men at skolen på sin side finner ut hva de trenger hjelp til. Vi skal aldri senke forventningene til en elevgruppe. Vi skal stille krav, men de skal være realistiske, så skal vi hjelpe dem på veien. Å stille krav er å bry seg! </w:t>
      </w:r>
    </w:p>
    <w:p w14:paraId="272ACA23" w14:textId="77777777" w:rsidR="000D798E" w:rsidRDefault="000D798E" w:rsidP="003E23AC">
      <w:pPr>
        <w:spacing w:line="360" w:lineRule="auto"/>
        <w:rPr>
          <w:b/>
        </w:rPr>
      </w:pPr>
      <w:r>
        <w:rPr>
          <w:b/>
        </w:rPr>
        <w:t>Fakta:</w:t>
      </w:r>
    </w:p>
    <w:p w14:paraId="2F9955FD" w14:textId="77777777" w:rsidR="000D798E" w:rsidRPr="00CF6788" w:rsidRDefault="000D798E" w:rsidP="003E23AC">
      <w:pPr>
        <w:pStyle w:val="Punktlisteuteninnrykk"/>
        <w:spacing w:line="360" w:lineRule="auto"/>
      </w:pPr>
      <w:r w:rsidRPr="00CF6788">
        <w:t xml:space="preserve">Mellom 15-25 prosent av alle barn har behov for spesialundervisning. Dagens system gir kun hjelp til et mindretall av disse. </w:t>
      </w:r>
    </w:p>
    <w:p w14:paraId="2884AA5F" w14:textId="77777777" w:rsidR="000D798E" w:rsidRPr="00CF6788" w:rsidRDefault="000D798E" w:rsidP="003E23AC">
      <w:pPr>
        <w:pStyle w:val="Punktlisteuteninnrykk"/>
        <w:spacing w:line="360" w:lineRule="auto"/>
      </w:pPr>
      <w:r w:rsidRPr="00CF6788">
        <w:t xml:space="preserve">Hvert andre barn som får </w:t>
      </w:r>
      <w:proofErr w:type="gramStart"/>
      <w:r w:rsidRPr="00CF6788">
        <w:t>spesialundervisning</w:t>
      </w:r>
      <w:proofErr w:type="gramEnd"/>
      <w:r w:rsidRPr="00CF6788">
        <w:t xml:space="preserve"> får det av ufaglærte assistenter. Dette gjelder også for mange av barna som får spesialpedagogisk hjelp i barnehagen. </w:t>
      </w:r>
    </w:p>
    <w:p w14:paraId="0488C1BA" w14:textId="77777777" w:rsidR="000D798E" w:rsidRPr="00CF6788" w:rsidRDefault="000D798E" w:rsidP="003E23AC">
      <w:pPr>
        <w:pStyle w:val="Punktlisteuteninnrykk"/>
        <w:spacing w:line="360" w:lineRule="auto"/>
      </w:pPr>
      <w:r w:rsidRPr="00CF6788">
        <w:t xml:space="preserve">Det tar for lang tid før barn og unge får hjelpen de trenger. Elevene får ofte tilbudet først i ungdomsskolen, men det burde skjedd i barnehagen eller på barneskolen. </w:t>
      </w:r>
    </w:p>
    <w:p w14:paraId="0D7CAD6D" w14:textId="77777777" w:rsidR="000D798E" w:rsidRPr="00CF6788" w:rsidRDefault="000D798E" w:rsidP="003E23AC">
      <w:pPr>
        <w:pStyle w:val="Punktlisteuteninnrykk"/>
        <w:spacing w:line="360" w:lineRule="auto"/>
      </w:pPr>
      <w:r w:rsidRPr="00CF6788">
        <w:t xml:space="preserve">Systemet virker ekskluderende. En av tre elever som får spesialundervisning blir tatt ut av klasserommet. </w:t>
      </w:r>
    </w:p>
    <w:p w14:paraId="0315F290" w14:textId="77777777" w:rsidR="000D798E" w:rsidRPr="00CF6788" w:rsidRDefault="000D798E" w:rsidP="003E23AC">
      <w:pPr>
        <w:pStyle w:val="Punktlisteuteninnrykk"/>
        <w:spacing w:line="360" w:lineRule="auto"/>
      </w:pPr>
      <w:r w:rsidRPr="00CF6788">
        <w:t>Om lag 3,1 pst får spesialpedagogisk hjelp i barnehagen.7,8 pst får spesialundervisning etter enkeltvedtak i grunnskolen (49 755 elever).  43 prosent av elevene (21 584) får spesialundervisning hovedsakelig i den ordinære klassen. Om lag 2,6 pst får spesialundervisning i videregående opplæring.</w:t>
      </w:r>
    </w:p>
    <w:p w14:paraId="7C07281F" w14:textId="77777777" w:rsidR="000D798E" w:rsidRPr="00CF6788" w:rsidRDefault="000D798E" w:rsidP="003E23AC">
      <w:pPr>
        <w:pStyle w:val="Punktlisteuteninnrykk"/>
        <w:spacing w:line="360" w:lineRule="auto"/>
      </w:pPr>
      <w:r w:rsidRPr="00CF6788">
        <w:t>Bruken av assistenter til gjennomføring av spesialundervisning øker (2017-tall)</w:t>
      </w:r>
    </w:p>
    <w:p w14:paraId="399B14BE" w14:textId="77777777" w:rsidR="000D798E" w:rsidRPr="00CF6788" w:rsidRDefault="000D798E" w:rsidP="003E23AC">
      <w:pPr>
        <w:pStyle w:val="Punktlisteuteninnrykk"/>
        <w:spacing w:line="360" w:lineRule="auto"/>
      </w:pPr>
      <w:r w:rsidRPr="00CF6788">
        <w:t>To tredeler av spesialundervisningen foregår med ufaglærte assistenter, mens spesialpedagoger bruker 80 prosent av arbeidstiden til å gjøre sakkyndige vurderinger (Nordahl)</w:t>
      </w:r>
    </w:p>
    <w:p w14:paraId="0D778196" w14:textId="77777777" w:rsidR="000D798E" w:rsidRDefault="000D798E" w:rsidP="003E23AC">
      <w:pPr>
        <w:pStyle w:val="Punktlisteuteninnrykk"/>
        <w:spacing w:line="360" w:lineRule="auto"/>
      </w:pPr>
      <w:r w:rsidRPr="00CF6788">
        <w:t>Skolens spesialundervisning har ofte lave forventninge</w:t>
      </w:r>
      <w:r>
        <w:t xml:space="preserve">r til elevenes læring, og elevene lærer mindre enn de kunne gjort med et bedre opplegg. </w:t>
      </w:r>
    </w:p>
    <w:p w14:paraId="3CB312B0" w14:textId="77777777" w:rsidR="000D798E" w:rsidRDefault="000D798E" w:rsidP="003E23AC">
      <w:pPr>
        <w:spacing w:line="360" w:lineRule="auto"/>
        <w:rPr>
          <w:u w:val="single"/>
        </w:rPr>
      </w:pPr>
      <w:r>
        <w:rPr>
          <w:u w:val="single"/>
        </w:rPr>
        <w:t>Forskjell mellom gutter og jenter</w:t>
      </w:r>
    </w:p>
    <w:p w14:paraId="3CE0B072" w14:textId="68EBBAEB" w:rsidR="000D798E" w:rsidRDefault="000D798E" w:rsidP="003E23AC">
      <w:pPr>
        <w:spacing w:line="360" w:lineRule="auto"/>
      </w:pPr>
      <w:r>
        <w:t xml:space="preserve">I en undersøkelse viser det seg at dobbelt så mange gutter som jenter får assistenttimer (Haug, 2017). Den prosentvise andelen bekrefter at det brukes mer assistent til gutter i spesialundervisningen enn for jenter. </w:t>
      </w:r>
    </w:p>
    <w:tbl>
      <w:tblPr>
        <w:tblStyle w:val="Vanligtabell5"/>
        <w:tblW w:w="0" w:type="auto"/>
        <w:tblLook w:val="04A0" w:firstRow="1" w:lastRow="0" w:firstColumn="1" w:lastColumn="0" w:noHBand="0" w:noVBand="1"/>
      </w:tblPr>
      <w:tblGrid>
        <w:gridCol w:w="6091"/>
        <w:gridCol w:w="1559"/>
        <w:gridCol w:w="1412"/>
      </w:tblGrid>
      <w:tr w:rsidR="000D798E" w14:paraId="18E027F7" w14:textId="77777777" w:rsidTr="000D79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Borders>
              <w:top w:val="single" w:sz="4" w:space="0" w:color="auto"/>
              <w:left w:val="single" w:sz="4" w:space="0" w:color="auto"/>
            </w:tcBorders>
            <w:vAlign w:val="center"/>
            <w:hideMark/>
          </w:tcPr>
          <w:p w14:paraId="12DDDC55" w14:textId="77777777" w:rsidR="000D798E" w:rsidRPr="000D798E" w:rsidRDefault="000D798E" w:rsidP="003E23AC">
            <w:pPr>
              <w:spacing w:line="360" w:lineRule="auto"/>
              <w:jc w:val="left"/>
              <w:rPr>
                <w:b/>
              </w:rPr>
            </w:pPr>
            <w:r w:rsidRPr="000D798E">
              <w:rPr>
                <w:b/>
              </w:rPr>
              <w:t>Assistentbruk og kjønn</w:t>
            </w:r>
          </w:p>
        </w:tc>
        <w:tc>
          <w:tcPr>
            <w:tcW w:w="1559" w:type="dxa"/>
            <w:tcBorders>
              <w:top w:val="single" w:sz="4" w:space="0" w:color="auto"/>
            </w:tcBorders>
            <w:vAlign w:val="center"/>
            <w:hideMark/>
          </w:tcPr>
          <w:p w14:paraId="645A7754" w14:textId="77777777" w:rsidR="000D798E" w:rsidRPr="000D798E" w:rsidRDefault="000D798E" w:rsidP="003E23AC">
            <w:pPr>
              <w:spacing w:line="360" w:lineRule="auto"/>
              <w:cnfStyle w:val="100000000000" w:firstRow="1" w:lastRow="0" w:firstColumn="0" w:lastColumn="0" w:oddVBand="0" w:evenVBand="0" w:oddHBand="0" w:evenHBand="0" w:firstRowFirstColumn="0" w:firstRowLastColumn="0" w:lastRowFirstColumn="0" w:lastRowLastColumn="0"/>
              <w:rPr>
                <w:b/>
              </w:rPr>
            </w:pPr>
            <w:r w:rsidRPr="000D798E">
              <w:rPr>
                <w:b/>
              </w:rPr>
              <w:t>Gutt</w:t>
            </w:r>
          </w:p>
        </w:tc>
        <w:tc>
          <w:tcPr>
            <w:tcW w:w="1412" w:type="dxa"/>
            <w:tcBorders>
              <w:top w:val="single" w:sz="4" w:space="0" w:color="auto"/>
              <w:right w:val="single" w:sz="4" w:space="0" w:color="auto"/>
            </w:tcBorders>
            <w:vAlign w:val="center"/>
            <w:hideMark/>
          </w:tcPr>
          <w:p w14:paraId="7DA0B22B" w14:textId="77777777" w:rsidR="000D798E" w:rsidRPr="000D798E" w:rsidRDefault="000D798E" w:rsidP="003E23AC">
            <w:pPr>
              <w:spacing w:line="360" w:lineRule="auto"/>
              <w:cnfStyle w:val="100000000000" w:firstRow="1" w:lastRow="0" w:firstColumn="0" w:lastColumn="0" w:oddVBand="0" w:evenVBand="0" w:oddHBand="0" w:evenHBand="0" w:firstRowFirstColumn="0" w:firstRowLastColumn="0" w:lastRowFirstColumn="0" w:lastRowLastColumn="0"/>
              <w:rPr>
                <w:b/>
              </w:rPr>
            </w:pPr>
            <w:r w:rsidRPr="000D798E">
              <w:rPr>
                <w:b/>
              </w:rPr>
              <w:t>Jente</w:t>
            </w:r>
          </w:p>
        </w:tc>
      </w:tr>
      <w:tr w:rsidR="000D798E" w:rsidRPr="000D798E" w14:paraId="7B718503" w14:textId="77777777" w:rsidTr="000D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left w:val="single" w:sz="4" w:space="0" w:color="auto"/>
            </w:tcBorders>
            <w:vAlign w:val="center"/>
            <w:hideMark/>
          </w:tcPr>
          <w:p w14:paraId="6A69EA72" w14:textId="77777777" w:rsidR="000D798E" w:rsidRPr="000D798E" w:rsidRDefault="000D798E" w:rsidP="003E23AC">
            <w:pPr>
              <w:spacing w:line="360" w:lineRule="auto"/>
              <w:jc w:val="left"/>
            </w:pPr>
            <w:r w:rsidRPr="000D798E">
              <w:t>Andel elever med spesialundervisning og assistent</w:t>
            </w:r>
          </w:p>
        </w:tc>
        <w:tc>
          <w:tcPr>
            <w:tcW w:w="1559" w:type="dxa"/>
            <w:vAlign w:val="center"/>
            <w:hideMark/>
          </w:tcPr>
          <w:p w14:paraId="7C540EB2" w14:textId="77777777" w:rsidR="000D798E" w:rsidRPr="000D798E" w:rsidRDefault="000D798E" w:rsidP="003E23AC">
            <w:pPr>
              <w:spacing w:line="360" w:lineRule="auto"/>
              <w:cnfStyle w:val="000000100000" w:firstRow="0" w:lastRow="0" w:firstColumn="0" w:lastColumn="0" w:oddVBand="0" w:evenVBand="0" w:oddHBand="1" w:evenHBand="0" w:firstRowFirstColumn="0" w:firstRowLastColumn="0" w:lastRowFirstColumn="0" w:lastRowLastColumn="0"/>
            </w:pPr>
            <w:r w:rsidRPr="000D798E">
              <w:t>57,6 %</w:t>
            </w:r>
          </w:p>
        </w:tc>
        <w:tc>
          <w:tcPr>
            <w:tcW w:w="1412" w:type="dxa"/>
            <w:tcBorders>
              <w:right w:val="single" w:sz="4" w:space="0" w:color="auto"/>
            </w:tcBorders>
            <w:vAlign w:val="center"/>
            <w:hideMark/>
          </w:tcPr>
          <w:p w14:paraId="3FC4C976" w14:textId="77777777" w:rsidR="000D798E" w:rsidRPr="000D798E" w:rsidRDefault="000D798E" w:rsidP="003E23AC">
            <w:pPr>
              <w:spacing w:line="360" w:lineRule="auto"/>
              <w:cnfStyle w:val="000000100000" w:firstRow="0" w:lastRow="0" w:firstColumn="0" w:lastColumn="0" w:oddVBand="0" w:evenVBand="0" w:oddHBand="1" w:evenHBand="0" w:firstRowFirstColumn="0" w:firstRowLastColumn="0" w:lastRowFirstColumn="0" w:lastRowLastColumn="0"/>
            </w:pPr>
            <w:r w:rsidRPr="000D798E">
              <w:t>42,4 %</w:t>
            </w:r>
          </w:p>
        </w:tc>
      </w:tr>
      <w:tr w:rsidR="000D798E" w:rsidRPr="000D798E" w14:paraId="7CD80F71" w14:textId="77777777" w:rsidTr="000D798E">
        <w:tc>
          <w:tcPr>
            <w:cnfStyle w:val="001000000000" w:firstRow="0" w:lastRow="0" w:firstColumn="1" w:lastColumn="0" w:oddVBand="0" w:evenVBand="0" w:oddHBand="0" w:evenHBand="0" w:firstRowFirstColumn="0" w:firstRowLastColumn="0" w:lastRowFirstColumn="0" w:lastRowLastColumn="0"/>
            <w:tcW w:w="6091" w:type="dxa"/>
            <w:tcBorders>
              <w:left w:val="single" w:sz="4" w:space="0" w:color="auto"/>
              <w:bottom w:val="single" w:sz="4" w:space="0" w:color="auto"/>
            </w:tcBorders>
            <w:vAlign w:val="center"/>
            <w:hideMark/>
          </w:tcPr>
          <w:p w14:paraId="4D08B96D" w14:textId="77777777" w:rsidR="000D798E" w:rsidRPr="000D798E" w:rsidRDefault="000D798E" w:rsidP="003E23AC">
            <w:pPr>
              <w:spacing w:line="360" w:lineRule="auto"/>
              <w:jc w:val="left"/>
            </w:pPr>
            <w:r w:rsidRPr="000D798E">
              <w:t>Total fordeling av assistenter på elevene som har spesialundervisning</w:t>
            </w:r>
          </w:p>
        </w:tc>
        <w:tc>
          <w:tcPr>
            <w:tcW w:w="1559" w:type="dxa"/>
            <w:tcBorders>
              <w:bottom w:val="single" w:sz="4" w:space="0" w:color="auto"/>
            </w:tcBorders>
            <w:vAlign w:val="center"/>
            <w:hideMark/>
          </w:tcPr>
          <w:p w14:paraId="62BE75D1" w14:textId="77777777" w:rsidR="000D798E" w:rsidRPr="000D798E" w:rsidRDefault="000D798E" w:rsidP="003E23AC">
            <w:pPr>
              <w:spacing w:line="360" w:lineRule="auto"/>
              <w:cnfStyle w:val="000000000000" w:firstRow="0" w:lastRow="0" w:firstColumn="0" w:lastColumn="0" w:oddVBand="0" w:evenVBand="0" w:oddHBand="0" w:evenHBand="0" w:firstRowFirstColumn="0" w:firstRowLastColumn="0" w:lastRowFirstColumn="0" w:lastRowLastColumn="0"/>
            </w:pPr>
            <w:r w:rsidRPr="000D798E">
              <w:t>72 %</w:t>
            </w:r>
          </w:p>
        </w:tc>
        <w:tc>
          <w:tcPr>
            <w:tcW w:w="1412" w:type="dxa"/>
            <w:tcBorders>
              <w:bottom w:val="single" w:sz="4" w:space="0" w:color="auto"/>
              <w:right w:val="single" w:sz="4" w:space="0" w:color="auto"/>
            </w:tcBorders>
            <w:vAlign w:val="center"/>
            <w:hideMark/>
          </w:tcPr>
          <w:p w14:paraId="3FBAD05B" w14:textId="77777777" w:rsidR="000D798E" w:rsidRPr="000D798E" w:rsidRDefault="000D798E" w:rsidP="003E23AC">
            <w:pPr>
              <w:spacing w:line="360" w:lineRule="auto"/>
              <w:cnfStyle w:val="000000000000" w:firstRow="0" w:lastRow="0" w:firstColumn="0" w:lastColumn="0" w:oddVBand="0" w:evenVBand="0" w:oddHBand="0" w:evenHBand="0" w:firstRowFirstColumn="0" w:firstRowLastColumn="0" w:lastRowFirstColumn="0" w:lastRowLastColumn="0"/>
            </w:pPr>
            <w:r w:rsidRPr="000D798E">
              <w:t>28 %</w:t>
            </w:r>
          </w:p>
        </w:tc>
      </w:tr>
    </w:tbl>
    <w:p w14:paraId="07D560D5" w14:textId="77777777" w:rsidR="000D798E" w:rsidRDefault="000D798E" w:rsidP="003E23AC">
      <w:pPr>
        <w:spacing w:line="360" w:lineRule="auto"/>
        <w:rPr>
          <w:rFonts w:ascii="Cambria" w:hAnsi="Cambria"/>
          <w:sz w:val="21"/>
          <w:szCs w:val="22"/>
        </w:rPr>
      </w:pPr>
    </w:p>
    <w:p w14:paraId="47027BFE" w14:textId="77777777" w:rsidR="000D798E" w:rsidRDefault="000D798E" w:rsidP="003E23AC">
      <w:pPr>
        <w:spacing w:line="360" w:lineRule="auto"/>
        <w:rPr>
          <w:lang w:bidi="hi-IN"/>
        </w:rPr>
      </w:pPr>
    </w:p>
    <w:sectPr w:rsidR="000D798E" w:rsidSect="00E73B66">
      <w:headerReference w:type="default" r:id="rId11"/>
      <w:footerReference w:type="even" r:id="rId12"/>
      <w:footerReference w:type="default" r:id="rId13"/>
      <w:headerReference w:type="first" r:id="rId14"/>
      <w:footerReference w:type="first" r:id="rId15"/>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3391" w14:textId="77777777" w:rsidR="00AB7AAD" w:rsidRDefault="00AB7AAD" w:rsidP="00F65792">
      <w:r>
        <w:separator/>
      </w:r>
    </w:p>
    <w:p w14:paraId="48FC348A" w14:textId="77777777" w:rsidR="00AB7AAD" w:rsidRDefault="00AB7AAD"/>
    <w:p w14:paraId="0E787D6F" w14:textId="77777777" w:rsidR="00AB7AAD" w:rsidRDefault="00AB7AAD"/>
  </w:endnote>
  <w:endnote w:type="continuationSeparator" w:id="0">
    <w:p w14:paraId="63F588E6" w14:textId="77777777" w:rsidR="00AB7AAD" w:rsidRDefault="00AB7AAD" w:rsidP="00F65792">
      <w:r>
        <w:continuationSeparator/>
      </w:r>
    </w:p>
    <w:p w14:paraId="5D91DEB5" w14:textId="77777777" w:rsidR="00AB7AAD" w:rsidRDefault="00AB7AAD"/>
    <w:p w14:paraId="4019A8F6" w14:textId="77777777" w:rsidR="00AB7AAD" w:rsidRDefault="00AB7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99AD" w14:textId="431AE353"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p w14:paraId="38D827F4" w14:textId="77777777" w:rsidR="00114FB2" w:rsidRDefault="00114FB2" w:rsidP="00114FB2">
    <w:pPr>
      <w:pStyle w:val="Bunntekst"/>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114E" w14:textId="2DA46EEE" w:rsidR="00004579" w:rsidRDefault="005B4544" w:rsidP="000D7629">
    <w:pPr>
      <w:pStyle w:val="Ingenmellomrom"/>
    </w:pPr>
    <w:r w:rsidRPr="005B4544">
      <w:fldChar w:fldCharType="begin"/>
    </w:r>
    <w:r w:rsidRPr="005B4544">
      <w:instrText xml:space="preserve"> PAGE  \* MERGEFORMAT </w:instrText>
    </w:r>
    <w:r w:rsidRPr="005B4544">
      <w:fldChar w:fldCharType="separate"/>
    </w:r>
    <w:r w:rsidR="00C70B35">
      <w:t>3</w:t>
    </w:r>
    <w:r w:rsidRPr="005B4544">
      <w:fldChar w:fldCharType="end"/>
    </w:r>
    <w:r w:rsidRPr="005B4544">
      <w:t xml:space="preserve"> </w:t>
    </w:r>
    <w:r>
      <w:t>av</w:t>
    </w:r>
    <w:r w:rsidRPr="005B4544">
      <w:t xml:space="preserve"> </w:t>
    </w:r>
    <w:fldSimple w:instr=" NUMPAGES  \* MERGEFORMAT ">
      <w:r w:rsidR="00C70B35">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ACF4" w14:textId="16A8C8FF" w:rsidR="00EE081F" w:rsidRDefault="00B30523" w:rsidP="005B4544">
    <w:pPr>
      <w:pStyle w:val="Ingenmellomrom"/>
    </w:pPr>
    <w:r>
      <w:rPr>
        <w:lang w:eastAsia="nb-NO"/>
      </w:rPr>
      <mc:AlternateContent>
        <mc:Choice Requires="wps">
          <w:drawing>
            <wp:anchor distT="0" distB="0" distL="114300" distR="114300" simplePos="0" relativeHeight="251661312" behindDoc="0" locked="0" layoutInCell="1" allowOverlap="1" wp14:anchorId="6433A7FD" wp14:editId="46B65697">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A8B50A">
            <v:line id="Rett linje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65f0 [3204]" strokeweight=".5pt" from="4.7pt,5.75pt" to="485.2pt,8.15pt" w14:anchorId="70AB2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p3twEAAL8DAAAOAAAAZHJzL2Uyb0RvYy54bWysU8tu2zAQvAfoPxC815KcwEgEyzkkaC9F&#10;auTxAQy1tFjwhSVryX/fJW0rQVugaNELxSV3ZneGq/XtZA3bA0btXcebRc0ZOOl77XYdf3n+9PGa&#10;s5iE64XxDjp+gMhvNx8u1mNoYekHb3pARiQutmPo+JBSaKsqygGsiAsfwNGl8mhFohB3VY9iJHZr&#10;qmVdr6rRYx/QS4iRTu+Pl3xT+JUCmb4qFSEx03HqLZUVy/qa12qzFu0ORRi0PLUh/qELK7SjojPV&#10;vUiCfUf9C5XVEn30Ki2kt5VXSksoGkhNU/+k5mkQAYoWMieG2ab4/2jlw36LTPcdX3HmhKUneoRE&#10;dmn3Ddgq+zOG2FLandviKYphi1nspNDmL8lgU/H0MHsKU2KSDldNvaxviFzS3WV9dV08r97AAWP6&#10;DN6yvOk4Fc6SRSv2X2KigpR6TqEgN3MsX3bpYCAnG/cIimRQwaagywDBnUG2F/T0QkpwqclyiK9k&#10;Z5jSxszA+s/AU36GQhmuvwHPiFLZuzSDrXYef1c9TeeW1TH/7MBRd7bg1feH8jDFGpqSovA00XkM&#10;38cF/vbfbX4AAAD//wMAUEsDBBQABgAIAAAAIQBCv6qc4gAAAAwBAAAPAAAAZHJzL2Rvd25yZXYu&#10;eG1sTE9NT8JAEL2b+B82Y+JNtqCClG4JwRiRxBDQBI9Ld2yr3dlmd6Hl3zue9DLJvDfzPrJ5bxtx&#10;Qh9qRwqGgwQEUuFMTaWC97enmwcQIWoyunGECs4YYJ5fXmQ6Na6jLZ52sRQsQiHVCqoY21TKUFRo&#10;dRi4Fom5T+etjrz6UhqvOxa3jRwlyVhaXRM7VLrFZYXF9+5oFbz61Wq5WJ+/aPNhu/1ovd+89M9K&#10;XV/1jzMeixmIiH38+4DfDpwfcg52cEcyQTQKpnd8yPDwHgTT00nCwIGB8S3IPJP/S+Q/AAAA//8D&#10;AFBLAQItABQABgAIAAAAIQC2gziS/gAAAOEBAAATAAAAAAAAAAAAAAAAAAAAAABbQ29udGVudF9U&#10;eXBlc10ueG1sUEsBAi0AFAAGAAgAAAAhADj9If/WAAAAlAEAAAsAAAAAAAAAAAAAAAAALwEAAF9y&#10;ZWxzLy5yZWxzUEsBAi0AFAAGAAgAAAAhAFySSne3AQAAvwMAAA4AAAAAAAAAAAAAAAAALgIAAGRy&#10;cy9lMm9Eb2MueG1sUEsBAi0AFAAGAAgAAAAhAEK/qpziAAAADAEAAA8AAAAAAAAAAAAAAAAAEQQA&#10;AGRycy9kb3ducmV2LnhtbFBLBQYAAAAABAAEAPMAAAAgBQAAAAA=&#10;">
              <v:stroke joinstyle="miter"/>
            </v:line>
          </w:pict>
        </mc:Fallback>
      </mc:AlternateContent>
    </w:r>
  </w:p>
  <w:p w14:paraId="31553C93" w14:textId="10E5B8B2"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2ADC6C0E" w14:textId="22778C5F" w:rsidTr="00331E1D">
      <w:tc>
        <w:tcPr>
          <w:tcW w:w="2835" w:type="dxa"/>
        </w:tcPr>
        <w:p w14:paraId="641A39FF" w14:textId="2A00A2FB" w:rsidR="00973EB1" w:rsidRPr="008B784C" w:rsidRDefault="00973EB1" w:rsidP="00626512">
          <w:pPr>
            <w:pStyle w:val="Bunntekst"/>
            <w:rPr>
              <w:color w:val="808080" w:themeColor="background1" w:themeShade="80"/>
            </w:rPr>
          </w:pPr>
          <w:r w:rsidRPr="008B784C">
            <w:rPr>
              <w:color w:val="808080" w:themeColor="background1" w:themeShade="80"/>
            </w:rPr>
            <w:t xml:space="preserve">Høyres </w:t>
          </w:r>
          <w:r w:rsidR="00B30523" w:rsidRPr="008B784C">
            <w:rPr>
              <w:color w:val="808080" w:themeColor="background1" w:themeShade="80"/>
            </w:rPr>
            <w:t>Stortingsgruppe</w:t>
          </w:r>
        </w:p>
        <w:p w14:paraId="5558152A" w14:textId="295B11A1" w:rsidR="00973EB1" w:rsidRPr="008B784C" w:rsidRDefault="00973EB1" w:rsidP="00626512">
          <w:pPr>
            <w:pStyle w:val="Bunntekst"/>
            <w:rPr>
              <w:color w:val="808080" w:themeColor="background1" w:themeShade="80"/>
            </w:rPr>
          </w:pPr>
        </w:p>
      </w:tc>
      <w:tc>
        <w:tcPr>
          <w:tcW w:w="2694" w:type="dxa"/>
        </w:tcPr>
        <w:p w14:paraId="2F30CF50" w14:textId="534F06AE" w:rsidR="00973EB1" w:rsidRPr="008B784C" w:rsidRDefault="00B30523" w:rsidP="00331E1D">
          <w:pPr>
            <w:pStyle w:val="Bunntekst"/>
            <w:jc w:val="right"/>
            <w:rPr>
              <w:color w:val="808080" w:themeColor="background1" w:themeShade="80"/>
            </w:rPr>
          </w:pPr>
          <w:r w:rsidRPr="008B784C">
            <w:rPr>
              <w:color w:val="808080" w:themeColor="background1" w:themeShade="80"/>
            </w:rPr>
            <w:t>Karl Johansgt. 22, 0026 Oslo </w:t>
          </w:r>
        </w:p>
      </w:tc>
      <w:tc>
        <w:tcPr>
          <w:tcW w:w="1559" w:type="dxa"/>
        </w:tcPr>
        <w:p w14:paraId="011DD18D" w14:textId="55ABAF22" w:rsidR="00B30523" w:rsidRPr="008B784C" w:rsidRDefault="00B30523" w:rsidP="00331E1D">
          <w:pPr>
            <w:pStyle w:val="Bunntekst"/>
            <w:jc w:val="right"/>
            <w:rPr>
              <w:color w:val="808080" w:themeColor="background1" w:themeShade="80"/>
            </w:rPr>
          </w:pPr>
          <w:r w:rsidRPr="008B784C">
            <w:rPr>
              <w:color w:val="808080" w:themeColor="background1" w:themeShade="80"/>
            </w:rPr>
            <w:t>Tel: 23 31 33 45 </w:t>
          </w:r>
        </w:p>
        <w:p w14:paraId="7E8E0ED8" w14:textId="77777777" w:rsidR="00973EB1" w:rsidRPr="008B784C" w:rsidRDefault="00973EB1" w:rsidP="00626512">
          <w:pPr>
            <w:pStyle w:val="Bunntekst"/>
            <w:rPr>
              <w:color w:val="808080" w:themeColor="background1" w:themeShade="80"/>
            </w:rPr>
          </w:pPr>
        </w:p>
      </w:tc>
      <w:tc>
        <w:tcPr>
          <w:tcW w:w="2693" w:type="dxa"/>
        </w:tcPr>
        <w:p w14:paraId="5F50CD2F" w14:textId="6F28B0FF" w:rsidR="00973EB1" w:rsidRPr="008B784C" w:rsidRDefault="00B30523" w:rsidP="00B30523">
          <w:pPr>
            <w:pStyle w:val="Bunntekst"/>
            <w:jc w:val="right"/>
            <w:rPr>
              <w:color w:val="808080" w:themeColor="background1" w:themeShade="80"/>
            </w:rPr>
          </w:pPr>
          <w:r w:rsidRPr="008B784C">
            <w:rPr>
              <w:color w:val="808080" w:themeColor="background1" w:themeShade="80"/>
            </w:rPr>
            <w:t>hoyre.postmottak@stortinget.no</w:t>
          </w:r>
        </w:p>
      </w:tc>
    </w:tr>
  </w:tbl>
  <w:p w14:paraId="601438A3" w14:textId="3DB099AA"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A98A" w14:textId="77777777" w:rsidR="00AB7AAD" w:rsidRDefault="00AB7AAD" w:rsidP="00F65792">
      <w:r>
        <w:separator/>
      </w:r>
    </w:p>
    <w:p w14:paraId="327CBED1" w14:textId="77777777" w:rsidR="00AB7AAD" w:rsidRDefault="00AB7AAD"/>
    <w:p w14:paraId="76B12DCA" w14:textId="77777777" w:rsidR="00AB7AAD" w:rsidRDefault="00AB7AAD"/>
  </w:footnote>
  <w:footnote w:type="continuationSeparator" w:id="0">
    <w:p w14:paraId="795A67A2" w14:textId="77777777" w:rsidR="00AB7AAD" w:rsidRDefault="00AB7AAD" w:rsidP="00F65792">
      <w:r>
        <w:continuationSeparator/>
      </w:r>
    </w:p>
    <w:p w14:paraId="1C46998E" w14:textId="77777777" w:rsidR="00AB7AAD" w:rsidRDefault="00AB7AAD"/>
    <w:p w14:paraId="5B7D9F0C" w14:textId="77777777" w:rsidR="00AB7AAD" w:rsidRDefault="00AB7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8F18" w14:textId="78EA2003" w:rsidR="00004579" w:rsidRPr="00E73B66" w:rsidRDefault="001335E7" w:rsidP="00E73B66">
    <w:pPr>
      <w:pStyle w:val="Topptekst"/>
      <w:rPr>
        <w:color w:val="808080" w:themeColor="background1" w:themeShade="80"/>
      </w:rPr>
    </w:pPr>
    <w:r w:rsidRPr="001F78AA">
      <w:rPr>
        <w:noProof/>
        <w:color w:val="808080" w:themeColor="background1" w:themeShade="80"/>
        <w:lang w:eastAsia="nb-NO"/>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2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6F695BA" w:rsidRPr="001F78AA">
      <w:rPr>
        <w:color w:val="808080" w:themeColor="background1" w:themeShade="80"/>
      </w:rPr>
      <w:t xml:space="preserve">Topptekst / Navn på dokumentet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8D75" w14:textId="5AF1503E" w:rsidR="00EE081F" w:rsidRDefault="00EE081F" w:rsidP="001335E7">
    <w:pPr>
      <w:pStyle w:val="Topptekst"/>
    </w:pPr>
    <w:r w:rsidRPr="00F65792">
      <w:rPr>
        <w:noProof/>
        <w:lang w:eastAsia="nb-NO"/>
      </w:rPr>
      <w:drawing>
        <wp:anchor distT="0" distB="0" distL="114300" distR="114300" simplePos="0" relativeHeight="251659264" behindDoc="0" locked="0" layoutInCell="1" allowOverlap="1" wp14:anchorId="76A042BF" wp14:editId="175CC721">
          <wp:simplePos x="0" y="0"/>
          <wp:positionH relativeFrom="column">
            <wp:posOffset>-4098</wp:posOffset>
          </wp:positionH>
          <wp:positionV relativeFrom="paragraph">
            <wp:posOffset>209610</wp:posOffset>
          </wp:positionV>
          <wp:extent cx="1578634" cy="33201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6961" cy="337973"/>
                  </a:xfrm>
                  <a:prstGeom prst="rect">
                    <a:avLst/>
                  </a:prstGeom>
                </pic:spPr>
              </pic:pic>
            </a:graphicData>
          </a:graphic>
          <wp14:sizeRelH relativeFrom="page">
            <wp14:pctWidth>0</wp14:pctWidth>
          </wp14:sizeRelH>
          <wp14:sizeRelV relativeFrom="page">
            <wp14:pctHeight>0</wp14:pctHeight>
          </wp14:sizeRelV>
        </wp:anchor>
      </w:drawing>
    </w: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3B8F"/>
    <w:multiLevelType w:val="hybridMultilevel"/>
    <w:tmpl w:val="3EBC0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37682D"/>
    <w:multiLevelType w:val="hybridMultilevel"/>
    <w:tmpl w:val="B6820E1C"/>
    <w:lvl w:ilvl="0" w:tplc="0414000F">
      <w:start w:val="1"/>
      <w:numFmt w:val="decimal"/>
      <w:lvlText w:val="%1."/>
      <w:lvlJc w:val="left"/>
      <w:pPr>
        <w:ind w:left="643" w:hanging="360"/>
      </w:pPr>
      <w:rPr>
        <w:rFonts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2" w15:restartNumberingAfterBreak="0">
    <w:nsid w:val="0C1F3B5B"/>
    <w:multiLevelType w:val="hybridMultilevel"/>
    <w:tmpl w:val="D85832E8"/>
    <w:lvl w:ilvl="0" w:tplc="99E6990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8114E71"/>
    <w:multiLevelType w:val="hybridMultilevel"/>
    <w:tmpl w:val="23F6E2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9" w15:restartNumberingAfterBreak="0">
    <w:nsid w:val="42D36D8F"/>
    <w:multiLevelType w:val="hybridMultilevel"/>
    <w:tmpl w:val="CB96BA1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1D7DBF"/>
    <w:multiLevelType w:val="hybridMultilevel"/>
    <w:tmpl w:val="E3B673AC"/>
    <w:lvl w:ilvl="0" w:tplc="B7222612">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CB1A1B"/>
    <w:multiLevelType w:val="hybridMultilevel"/>
    <w:tmpl w:val="4E3E39F2"/>
    <w:lvl w:ilvl="0" w:tplc="0EAAD83C">
      <w:numFmt w:val="bullet"/>
      <w:lvlText w:val="-"/>
      <w:lvlJc w:val="left"/>
      <w:pPr>
        <w:ind w:left="720" w:hanging="360"/>
      </w:pPr>
      <w:rPr>
        <w:rFonts w:ascii="Cambria" w:eastAsiaTheme="minorHAnsi" w:hAnsi="Cambria" w:cstheme="minorBidi" w:hint="default"/>
      </w:rPr>
    </w:lvl>
    <w:lvl w:ilvl="1" w:tplc="86BC61CC">
      <w:numFmt w:val="bullet"/>
      <w:lvlText w:val="·"/>
      <w:lvlJc w:val="left"/>
      <w:pPr>
        <w:ind w:left="644" w:hanging="360"/>
      </w:pPr>
      <w:rPr>
        <w:rFonts w:ascii="Cambria" w:eastAsiaTheme="minorHAnsi" w:hAnsi="Cambria" w:cstheme="minorBid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6986151A"/>
    <w:multiLevelType w:val="hybridMultilevel"/>
    <w:tmpl w:val="52283F72"/>
    <w:lvl w:ilvl="0" w:tplc="0414000F">
      <w:start w:val="1"/>
      <w:numFmt w:val="decimal"/>
      <w:lvlText w:val="%1."/>
      <w:lvlJc w:val="left"/>
      <w:pPr>
        <w:ind w:left="643" w:hanging="360"/>
      </w:pPr>
      <w:rPr>
        <w:rFonts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4" w15:restartNumberingAfterBreak="0">
    <w:nsid w:val="747B5FA3"/>
    <w:multiLevelType w:val="hybridMultilevel"/>
    <w:tmpl w:val="7174C92A"/>
    <w:lvl w:ilvl="0" w:tplc="05B699AA">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711879712">
    <w:abstractNumId w:val="4"/>
  </w:num>
  <w:num w:numId="2" w16cid:durableId="1671711986">
    <w:abstractNumId w:val="5"/>
  </w:num>
  <w:num w:numId="3" w16cid:durableId="540288463">
    <w:abstractNumId w:val="6"/>
  </w:num>
  <w:num w:numId="4" w16cid:durableId="1566644434">
    <w:abstractNumId w:val="7"/>
  </w:num>
  <w:num w:numId="5" w16cid:durableId="645400699">
    <w:abstractNumId w:val="9"/>
  </w:num>
  <w:num w:numId="6" w16cid:durableId="2115053543">
    <w:abstractNumId w:val="0"/>
  </w:num>
  <w:num w:numId="7" w16cid:durableId="1764254735">
    <w:abstractNumId w:val="1"/>
  </w:num>
  <w:num w:numId="8" w16cid:durableId="1170758451">
    <w:abstractNumId w:val="2"/>
  </w:num>
  <w:num w:numId="9" w16cid:durableId="243035043">
    <w:abstractNumId w:val="3"/>
  </w:num>
  <w:num w:numId="10" w16cid:durableId="1139034057">
    <w:abstractNumId w:val="8"/>
  </w:num>
  <w:num w:numId="11" w16cid:durableId="806583818">
    <w:abstractNumId w:val="25"/>
  </w:num>
  <w:num w:numId="12" w16cid:durableId="58021547">
    <w:abstractNumId w:val="17"/>
  </w:num>
  <w:num w:numId="13" w16cid:durableId="941494075">
    <w:abstractNumId w:val="20"/>
  </w:num>
  <w:num w:numId="14" w16cid:durableId="946083372">
    <w:abstractNumId w:val="13"/>
  </w:num>
  <w:num w:numId="15" w16cid:durableId="435173518">
    <w:abstractNumId w:val="15"/>
  </w:num>
  <w:num w:numId="16" w16cid:durableId="186916650">
    <w:abstractNumId w:val="18"/>
  </w:num>
  <w:num w:numId="17" w16cid:durableId="933437104">
    <w:abstractNumId w:val="14"/>
  </w:num>
  <w:num w:numId="18" w16cid:durableId="612597103">
    <w:abstractNumId w:val="26"/>
  </w:num>
  <w:num w:numId="19" w16cid:durableId="832066371">
    <w:abstractNumId w:val="24"/>
  </w:num>
  <w:num w:numId="20" w16cid:durableId="1888834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1077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047023">
    <w:abstractNumId w:val="11"/>
  </w:num>
  <w:num w:numId="23" w16cid:durableId="1173765537">
    <w:abstractNumId w:val="23"/>
  </w:num>
  <w:num w:numId="24" w16cid:durableId="1686323796">
    <w:abstractNumId w:val="10"/>
  </w:num>
  <w:num w:numId="25" w16cid:durableId="1110508901">
    <w:abstractNumId w:val="21"/>
  </w:num>
  <w:num w:numId="26" w16cid:durableId="1928801694">
    <w:abstractNumId w:val="24"/>
  </w:num>
  <w:num w:numId="27" w16cid:durableId="1922376048">
    <w:abstractNumId w:val="22"/>
  </w:num>
  <w:num w:numId="28" w16cid:durableId="1409233979">
    <w:abstractNumId w:val="12"/>
  </w:num>
  <w:num w:numId="29" w16cid:durableId="19826089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48"/>
    <w:rsid w:val="00004579"/>
    <w:rsid w:val="00005CB4"/>
    <w:rsid w:val="000149DD"/>
    <w:rsid w:val="00033561"/>
    <w:rsid w:val="0004092F"/>
    <w:rsid w:val="0005127A"/>
    <w:rsid w:val="00057D2C"/>
    <w:rsid w:val="00060A65"/>
    <w:rsid w:val="000661ED"/>
    <w:rsid w:val="00087D20"/>
    <w:rsid w:val="00091425"/>
    <w:rsid w:val="00095F57"/>
    <w:rsid w:val="00097ADE"/>
    <w:rsid w:val="000A02BC"/>
    <w:rsid w:val="000A6FA4"/>
    <w:rsid w:val="000B3DE1"/>
    <w:rsid w:val="000C0234"/>
    <w:rsid w:val="000D1B63"/>
    <w:rsid w:val="000D7430"/>
    <w:rsid w:val="000D7629"/>
    <w:rsid w:val="000D798E"/>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84F9A"/>
    <w:rsid w:val="001A6EF8"/>
    <w:rsid w:val="001A73E3"/>
    <w:rsid w:val="001C06BD"/>
    <w:rsid w:val="001C4448"/>
    <w:rsid w:val="001E3049"/>
    <w:rsid w:val="001F60BD"/>
    <w:rsid w:val="001F78AA"/>
    <w:rsid w:val="0021373A"/>
    <w:rsid w:val="00236317"/>
    <w:rsid w:val="002458E0"/>
    <w:rsid w:val="00262120"/>
    <w:rsid w:val="002713FA"/>
    <w:rsid w:val="00291E32"/>
    <w:rsid w:val="002B3004"/>
    <w:rsid w:val="002B4EBE"/>
    <w:rsid w:val="002C0BFC"/>
    <w:rsid w:val="002C3AC6"/>
    <w:rsid w:val="002C65AD"/>
    <w:rsid w:val="002D2EFA"/>
    <w:rsid w:val="002D5BEC"/>
    <w:rsid w:val="002F398E"/>
    <w:rsid w:val="00302318"/>
    <w:rsid w:val="00304CFB"/>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23AC"/>
    <w:rsid w:val="003E7918"/>
    <w:rsid w:val="003F5EED"/>
    <w:rsid w:val="00422503"/>
    <w:rsid w:val="00426CA1"/>
    <w:rsid w:val="00435823"/>
    <w:rsid w:val="00440FE7"/>
    <w:rsid w:val="00452B61"/>
    <w:rsid w:val="00457D62"/>
    <w:rsid w:val="00464868"/>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5275"/>
    <w:rsid w:val="00506D14"/>
    <w:rsid w:val="005132EA"/>
    <w:rsid w:val="0051776E"/>
    <w:rsid w:val="00522E59"/>
    <w:rsid w:val="00524B55"/>
    <w:rsid w:val="00527169"/>
    <w:rsid w:val="00533E61"/>
    <w:rsid w:val="00542689"/>
    <w:rsid w:val="00544778"/>
    <w:rsid w:val="005454FF"/>
    <w:rsid w:val="00555073"/>
    <w:rsid w:val="0056583B"/>
    <w:rsid w:val="005A0335"/>
    <w:rsid w:val="005A324C"/>
    <w:rsid w:val="005B4544"/>
    <w:rsid w:val="005C0FE2"/>
    <w:rsid w:val="005C2523"/>
    <w:rsid w:val="005D07A7"/>
    <w:rsid w:val="005D52B3"/>
    <w:rsid w:val="005E2C26"/>
    <w:rsid w:val="006022DD"/>
    <w:rsid w:val="006064FC"/>
    <w:rsid w:val="00607179"/>
    <w:rsid w:val="006222D4"/>
    <w:rsid w:val="00625A0F"/>
    <w:rsid w:val="00626512"/>
    <w:rsid w:val="00627387"/>
    <w:rsid w:val="00634A9C"/>
    <w:rsid w:val="00643E5D"/>
    <w:rsid w:val="0065794B"/>
    <w:rsid w:val="00657DB8"/>
    <w:rsid w:val="00662D95"/>
    <w:rsid w:val="006A4D4D"/>
    <w:rsid w:val="006A5425"/>
    <w:rsid w:val="006A5595"/>
    <w:rsid w:val="006B56E6"/>
    <w:rsid w:val="006C326B"/>
    <w:rsid w:val="006C514E"/>
    <w:rsid w:val="006D1C26"/>
    <w:rsid w:val="006D1CF0"/>
    <w:rsid w:val="006D6C05"/>
    <w:rsid w:val="006E189D"/>
    <w:rsid w:val="006E5621"/>
    <w:rsid w:val="006F31CA"/>
    <w:rsid w:val="00704204"/>
    <w:rsid w:val="00707987"/>
    <w:rsid w:val="00724923"/>
    <w:rsid w:val="00726F43"/>
    <w:rsid w:val="00740063"/>
    <w:rsid w:val="0074596D"/>
    <w:rsid w:val="00745A9F"/>
    <w:rsid w:val="00757CA9"/>
    <w:rsid w:val="00765BF4"/>
    <w:rsid w:val="00767864"/>
    <w:rsid w:val="00770B90"/>
    <w:rsid w:val="00774606"/>
    <w:rsid w:val="00774E9F"/>
    <w:rsid w:val="00783CF9"/>
    <w:rsid w:val="00793A22"/>
    <w:rsid w:val="00794C67"/>
    <w:rsid w:val="007A277D"/>
    <w:rsid w:val="007C0FBF"/>
    <w:rsid w:val="007D0B9F"/>
    <w:rsid w:val="007F5F24"/>
    <w:rsid w:val="008100AE"/>
    <w:rsid w:val="008109BA"/>
    <w:rsid w:val="00820439"/>
    <w:rsid w:val="00824B47"/>
    <w:rsid w:val="008301DA"/>
    <w:rsid w:val="00844E7C"/>
    <w:rsid w:val="00846F82"/>
    <w:rsid w:val="00847176"/>
    <w:rsid w:val="00881F9D"/>
    <w:rsid w:val="00884EDD"/>
    <w:rsid w:val="00885568"/>
    <w:rsid w:val="008A04F2"/>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339E"/>
    <w:rsid w:val="009A34A0"/>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B7AAD"/>
    <w:rsid w:val="00AC3393"/>
    <w:rsid w:val="00AC5470"/>
    <w:rsid w:val="00AC78FD"/>
    <w:rsid w:val="00AE23B1"/>
    <w:rsid w:val="00AE52CA"/>
    <w:rsid w:val="00B00C95"/>
    <w:rsid w:val="00B134A6"/>
    <w:rsid w:val="00B143F5"/>
    <w:rsid w:val="00B16098"/>
    <w:rsid w:val="00B24795"/>
    <w:rsid w:val="00B271A7"/>
    <w:rsid w:val="00B30523"/>
    <w:rsid w:val="00B35243"/>
    <w:rsid w:val="00B3543F"/>
    <w:rsid w:val="00B52405"/>
    <w:rsid w:val="00B54156"/>
    <w:rsid w:val="00B76499"/>
    <w:rsid w:val="00B81135"/>
    <w:rsid w:val="00B878B2"/>
    <w:rsid w:val="00BA774A"/>
    <w:rsid w:val="00BC402C"/>
    <w:rsid w:val="00BC63E1"/>
    <w:rsid w:val="00BC74BC"/>
    <w:rsid w:val="00BD095A"/>
    <w:rsid w:val="00BD0DCA"/>
    <w:rsid w:val="00BD36D2"/>
    <w:rsid w:val="00BE004F"/>
    <w:rsid w:val="00BE1836"/>
    <w:rsid w:val="00BF04FB"/>
    <w:rsid w:val="00BF2E75"/>
    <w:rsid w:val="00C1330F"/>
    <w:rsid w:val="00C303CB"/>
    <w:rsid w:val="00C441EE"/>
    <w:rsid w:val="00C54EF9"/>
    <w:rsid w:val="00C64498"/>
    <w:rsid w:val="00C66C5A"/>
    <w:rsid w:val="00C70B35"/>
    <w:rsid w:val="00C73519"/>
    <w:rsid w:val="00C8645B"/>
    <w:rsid w:val="00C874C2"/>
    <w:rsid w:val="00C97C7C"/>
    <w:rsid w:val="00CA2ECA"/>
    <w:rsid w:val="00CA71CF"/>
    <w:rsid w:val="00CB69A2"/>
    <w:rsid w:val="00CD00E9"/>
    <w:rsid w:val="00CD0D83"/>
    <w:rsid w:val="00CD158C"/>
    <w:rsid w:val="00CE428A"/>
    <w:rsid w:val="00CF2512"/>
    <w:rsid w:val="00CF6788"/>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D00B2"/>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062"/>
    <w:rsid w:val="00EE081F"/>
    <w:rsid w:val="00EE639A"/>
    <w:rsid w:val="00EE7E86"/>
    <w:rsid w:val="00F0109C"/>
    <w:rsid w:val="00F06095"/>
    <w:rsid w:val="00F07CE3"/>
    <w:rsid w:val="00F151FB"/>
    <w:rsid w:val="00F16D9C"/>
    <w:rsid w:val="00F208F0"/>
    <w:rsid w:val="00F217D1"/>
    <w:rsid w:val="00F2343A"/>
    <w:rsid w:val="00F24D49"/>
    <w:rsid w:val="00F30697"/>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 w:val="06F695BA"/>
    <w:rsid w:val="1357AF18"/>
    <w:rsid w:val="27B9FA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customStyle="1" w:styleId="Ulstomtale1">
    <w:name w:val="Uløst omtale1"/>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link w:val="ListeavsnittTegn"/>
    <w:uiPriority w:val="34"/>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6"/>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9"/>
      </w:numPr>
      <w:spacing w:before="240"/>
      <w:ind w:left="641" w:right="1701" w:hanging="357"/>
    </w:pPr>
  </w:style>
  <w:style w:type="paragraph" w:styleId="Nummerertliste">
    <w:name w:val="List Number"/>
    <w:basedOn w:val="Normal"/>
    <w:uiPriority w:val="99"/>
    <w:unhideWhenUsed/>
    <w:rsid w:val="00F908D2"/>
    <w:pPr>
      <w:numPr>
        <w:numId w:val="17"/>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character" w:styleId="Boktittel">
    <w:name w:val="Book Title"/>
    <w:basedOn w:val="Standardskriftforavsnitt"/>
    <w:uiPriority w:val="33"/>
    <w:qFormat/>
    <w:rsid w:val="00844E7C"/>
    <w:rPr>
      <w:b/>
      <w:bCs/>
      <w:i/>
      <w:iCs/>
      <w:spacing w:val="5"/>
    </w:rPr>
  </w:style>
  <w:style w:type="character" w:customStyle="1" w:styleId="ListeavsnittTegn">
    <w:name w:val="Listeavsnitt Tegn"/>
    <w:basedOn w:val="Standardskriftforavsnitt"/>
    <w:link w:val="Listeavsnitt"/>
    <w:uiPriority w:val="34"/>
    <w:locked/>
    <w:rsid w:val="000D798E"/>
    <w:rPr>
      <w:sz w:val="20"/>
    </w:rPr>
  </w:style>
  <w:style w:type="table" w:customStyle="1" w:styleId="Vanligtabell11">
    <w:name w:val="Vanlig tabell 11"/>
    <w:basedOn w:val="Vanligtabell"/>
    <w:uiPriority w:val="41"/>
    <w:rsid w:val="000D798E"/>
    <w:rPr>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0D79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551575047">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12142072">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8189714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457984902">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 w:id="2011368236">
      <w:bodyDiv w:val="1"/>
      <w:marLeft w:val="0"/>
      <w:marRight w:val="0"/>
      <w:marTop w:val="0"/>
      <w:marBottom w:val="0"/>
      <w:divBdr>
        <w:top w:val="none" w:sz="0" w:space="0" w:color="auto"/>
        <w:left w:val="none" w:sz="0" w:space="0" w:color="auto"/>
        <w:bottom w:val="none" w:sz="0" w:space="0" w:color="auto"/>
        <w:right w:val="none" w:sz="0" w:space="0" w:color="auto"/>
      </w:divBdr>
    </w:div>
    <w:div w:id="20240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b274a7f-90fc-45e5-8323-14bf81876f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82D3D2B70341F41B1C5EF84F0DD5847" ma:contentTypeVersion="13" ma:contentTypeDescription="Opprett et nytt dokument." ma:contentTypeScope="" ma:versionID="51f7801650c5db8508985e41dd34553d">
  <xsd:schema xmlns:xsd="http://www.w3.org/2001/XMLSchema" xmlns:xs="http://www.w3.org/2001/XMLSchema" xmlns:p="http://schemas.microsoft.com/office/2006/metadata/properties" xmlns:ns2="3b274a7f-90fc-45e5-8323-14bf81876fd8" xmlns:ns3="1eb9ecfb-c725-4f2f-975e-6f6f854a1c91" targetNamespace="http://schemas.microsoft.com/office/2006/metadata/properties" ma:root="true" ma:fieldsID="ea4ce18a77d6784ae240cad89e745a61" ns2:_="" ns3:_="">
    <xsd:import namespace="3b274a7f-90fc-45e5-8323-14bf81876fd8"/>
    <xsd:import namespace="1eb9ecfb-c725-4f2f-975e-6f6f854a1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74a7f-90fc-45e5-8323-14bf8187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9ecfb-c725-4f2f-975e-6f6f854a1c9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C01AF-F96D-4D66-B550-FB5B0A20F9F9}">
  <ds:schemaRefs>
    <ds:schemaRef ds:uri="http://schemas.microsoft.com/office/2006/metadata/properties"/>
    <ds:schemaRef ds:uri="http://schemas.microsoft.com/office/infopath/2007/PartnerControls"/>
    <ds:schemaRef ds:uri="3b274a7f-90fc-45e5-8323-14bf81876fd8"/>
  </ds:schemaRefs>
</ds:datastoreItem>
</file>

<file path=customXml/itemProps2.xml><?xml version="1.0" encoding="utf-8"?>
<ds:datastoreItem xmlns:ds="http://schemas.openxmlformats.org/officeDocument/2006/customXml" ds:itemID="{DEE18625-92AF-43BC-B33F-B9812CC4A33A}">
  <ds:schemaRefs>
    <ds:schemaRef ds:uri="http://schemas.microsoft.com/sharepoint/v3/contenttype/forms"/>
  </ds:schemaRefs>
</ds:datastoreItem>
</file>

<file path=customXml/itemProps3.xml><?xml version="1.0" encoding="utf-8"?>
<ds:datastoreItem xmlns:ds="http://schemas.openxmlformats.org/officeDocument/2006/customXml" ds:itemID="{9B07B804-8825-4FF1-972D-A9B1A1957D02}">
  <ds:schemaRefs>
    <ds:schemaRef ds:uri="http://schemas.openxmlformats.org/officeDocument/2006/bibliography"/>
  </ds:schemaRefs>
</ds:datastoreItem>
</file>

<file path=customXml/itemProps4.xml><?xml version="1.0" encoding="utf-8"?>
<ds:datastoreItem xmlns:ds="http://schemas.openxmlformats.org/officeDocument/2006/customXml" ds:itemID="{6E4D9E99-DB27-4DA1-9116-3514E5F14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74a7f-90fc-45e5-8323-14bf81876fd8"/>
    <ds:schemaRef ds:uri="1eb9ecfb-c725-4f2f-975e-6f6f854a1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3787</Characters>
  <Application>Microsoft Office Word</Application>
  <DocSecurity>4</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Tage Slind Jensen</cp:lastModifiedBy>
  <cp:revision>2</cp:revision>
  <cp:lastPrinted>2020-10-06T11:06:00Z</cp:lastPrinted>
  <dcterms:created xsi:type="dcterms:W3CDTF">2022-10-28T12:41:00Z</dcterms:created>
  <dcterms:modified xsi:type="dcterms:W3CDTF">2022-10-28T12:41:00Z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0x010100682D3D2B70341F41B1C5EF84F0DD5847</vt:lpwstr>
  </property>
</Properties>
</file>